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36" w:rsidRPr="00423956" w:rsidRDefault="00D24536" w:rsidP="004239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hr-HR"/>
        </w:rPr>
      </w:pPr>
      <w:bookmarkStart w:id="0" w:name="_GoBack"/>
      <w:bookmarkEnd w:id="0"/>
      <w:r w:rsidRPr="00423956">
        <w:rPr>
          <w:rFonts w:ascii="Times New Roman" w:eastAsia="Calibri" w:hAnsi="Times New Roman" w:cs="Times New Roman"/>
          <w:b/>
          <w:bCs/>
          <w:sz w:val="28"/>
          <w:szCs w:val="28"/>
          <w:lang w:eastAsia="hr-HR"/>
        </w:rPr>
        <w:t>Priznati Bunker, CLC, Wrecks i PLR (Athens) osiguratelji</w:t>
      </w:r>
    </w:p>
    <w:p w:rsidR="00D24536" w:rsidRPr="00423956" w:rsidRDefault="00B94163" w:rsidP="004239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hr-HR"/>
        </w:rPr>
      </w:pP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Ažurirano: 03.10.2024</w:t>
      </w:r>
      <w:r w:rsidR="00AC5D30"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.</w:t>
      </w:r>
    </w:p>
    <w:p w:rsidR="00D24536" w:rsidRPr="00423956" w:rsidRDefault="00D24536" w:rsidP="00423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r-HR"/>
        </w:rPr>
      </w:pPr>
    </w:p>
    <w:p w:rsidR="00D24536" w:rsidRPr="00423956" w:rsidRDefault="00D24536" w:rsidP="0042395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r-HR"/>
        </w:rPr>
      </w:pP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Temeljem dolje navedenih propisa:</w:t>
      </w:r>
    </w:p>
    <w:p w:rsidR="00D24536" w:rsidRPr="00423956" w:rsidRDefault="00D24536" w:rsidP="00423956">
      <w:pPr>
        <w:pBdr>
          <w:bottom w:val="single" w:sz="4" w:space="1" w:color="BFBFBF" w:themeColor="background1" w:themeShade="BF"/>
        </w:pBd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hr-HR"/>
        </w:rPr>
      </w:pPr>
      <w:r w:rsidRPr="0042395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hr-HR"/>
        </w:rPr>
        <w:t>Bunker</w:t>
      </w:r>
    </w:p>
    <w:p w:rsidR="00D24536" w:rsidRPr="00423956" w:rsidRDefault="00D24536" w:rsidP="00423956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hr-HR"/>
        </w:rPr>
      </w:pP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čl. 7. Međunarodne konvencije o građanskoj odgovornosti za štetu zbog onečišćenja pogonskim uljem iz 2001. godine (</w:t>
      </w:r>
      <w:r w:rsidRPr="00423956">
        <w:rPr>
          <w:rFonts w:ascii="Times New Roman" w:eastAsia="Calibri" w:hAnsi="Times New Roman" w:cs="Times New Roman"/>
          <w:i/>
          <w:iCs/>
          <w:sz w:val="28"/>
          <w:szCs w:val="28"/>
          <w:lang w:eastAsia="hr-HR"/>
        </w:rPr>
        <w:t>International Convention on Civil Liability for Bunker Oil Pollution Damage, 2001</w:t>
      </w: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),</w:t>
      </w:r>
    </w:p>
    <w:p w:rsidR="00D24536" w:rsidRPr="00423956" w:rsidRDefault="00D24536" w:rsidP="00423956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hr-HR"/>
        </w:rPr>
      </w:pP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čl. 823.e st. 2. Pomorskog zakonika (Narodne novine br. 181/04, 76/07, 146/08, 61/11, 56/13, 26/15,</w:t>
      </w:r>
      <w:r w:rsidR="003E10DE"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 xml:space="preserve"> 17/19,</w:t>
      </w: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 xml:space="preserve"> u daljnjem tekstu: </w:t>
      </w:r>
      <w:r w:rsidRPr="00423956">
        <w:rPr>
          <w:rFonts w:ascii="Times New Roman" w:eastAsia="Calibri" w:hAnsi="Times New Roman" w:cs="Times New Roman"/>
          <w:i/>
          <w:iCs/>
          <w:sz w:val="28"/>
          <w:szCs w:val="28"/>
          <w:lang w:eastAsia="hr-HR"/>
        </w:rPr>
        <w:t>PZ</w:t>
      </w: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),</w:t>
      </w:r>
    </w:p>
    <w:p w:rsidR="00D24536" w:rsidRPr="00423956" w:rsidRDefault="00D24536" w:rsidP="00423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r-HR"/>
        </w:rPr>
      </w:pPr>
    </w:p>
    <w:p w:rsidR="00D24536" w:rsidRPr="00423956" w:rsidRDefault="00D24536" w:rsidP="00423956">
      <w:pPr>
        <w:pBdr>
          <w:bottom w:val="single" w:sz="4" w:space="1" w:color="BFBFBF" w:themeColor="background1" w:themeShade="BF"/>
        </w:pBd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hr-HR"/>
        </w:rPr>
      </w:pPr>
      <w:r w:rsidRPr="0042395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hr-HR"/>
        </w:rPr>
        <w:t>CLC</w:t>
      </w:r>
    </w:p>
    <w:p w:rsidR="00D24536" w:rsidRPr="00423956" w:rsidRDefault="00D24536" w:rsidP="00423956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hr-HR"/>
        </w:rPr>
      </w:pP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čl. 7. Međunarodne konvencije o građanskoj odgovornosti za štetu nastalu zbog onečišćenja uljem iz 1992. godine (</w:t>
      </w:r>
      <w:r w:rsidRPr="00423956">
        <w:rPr>
          <w:rFonts w:ascii="Times New Roman" w:eastAsia="Calibri" w:hAnsi="Times New Roman" w:cs="Times New Roman"/>
          <w:i/>
          <w:iCs/>
          <w:sz w:val="28"/>
          <w:szCs w:val="28"/>
          <w:lang w:eastAsia="hr-HR"/>
        </w:rPr>
        <w:t>International Convention on Civil Liability for Oil Pollution Damage, 1992</w:t>
      </w: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),</w:t>
      </w:r>
    </w:p>
    <w:p w:rsidR="00D24536" w:rsidRPr="00423956" w:rsidRDefault="00D24536" w:rsidP="00423956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hr-HR"/>
        </w:rPr>
      </w:pP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čl. 820. st. 2. PZ-a,</w:t>
      </w:r>
    </w:p>
    <w:p w:rsidR="00D24536" w:rsidRPr="00423956" w:rsidRDefault="00D24536" w:rsidP="00423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r-HR"/>
        </w:rPr>
      </w:pPr>
    </w:p>
    <w:p w:rsidR="00D24536" w:rsidRPr="00423956" w:rsidRDefault="00D24536" w:rsidP="00423956">
      <w:pPr>
        <w:pBdr>
          <w:bottom w:val="single" w:sz="4" w:space="1" w:color="BFBFBF" w:themeColor="background1" w:themeShade="BF"/>
        </w:pBd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hr-HR"/>
        </w:rPr>
      </w:pPr>
      <w:r w:rsidRPr="0042395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hr-HR"/>
        </w:rPr>
        <w:t>Wrecks</w:t>
      </w:r>
    </w:p>
    <w:p w:rsidR="00D24536" w:rsidRPr="00423956" w:rsidRDefault="00D24536" w:rsidP="00423956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hr-HR"/>
        </w:rPr>
      </w:pP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čl. 12. Međunarodne konvencije o uklanjanju podrtina iz Nairobija iz 2007. godine (</w:t>
      </w:r>
      <w:r w:rsidRPr="00423956">
        <w:rPr>
          <w:rFonts w:ascii="Times New Roman" w:eastAsia="Calibri" w:hAnsi="Times New Roman" w:cs="Times New Roman"/>
          <w:i/>
          <w:iCs/>
          <w:sz w:val="28"/>
          <w:szCs w:val="28"/>
          <w:lang w:eastAsia="hr-HR"/>
        </w:rPr>
        <w:t>Nairobi International Convention on the Removal of Wrecks, 2007</w:t>
      </w: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),</w:t>
      </w:r>
    </w:p>
    <w:p w:rsidR="00D24536" w:rsidRPr="00423956" w:rsidRDefault="00D24536" w:rsidP="00423956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hr-HR"/>
        </w:rPr>
      </w:pP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čl. 840.p PZ-a,</w:t>
      </w:r>
    </w:p>
    <w:p w:rsidR="00D24536" w:rsidRPr="00423956" w:rsidRDefault="00D24536" w:rsidP="00423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r-HR"/>
        </w:rPr>
      </w:pPr>
    </w:p>
    <w:p w:rsidR="00D24536" w:rsidRPr="00423956" w:rsidRDefault="00D24536" w:rsidP="00423956">
      <w:pPr>
        <w:pBdr>
          <w:bottom w:val="single" w:sz="4" w:space="1" w:color="BFBFBF" w:themeColor="background1" w:themeShade="BF"/>
        </w:pBd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hr-HR"/>
        </w:rPr>
      </w:pPr>
      <w:r w:rsidRPr="0042395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hr-HR"/>
        </w:rPr>
        <w:t>PLR (Athens)</w:t>
      </w:r>
    </w:p>
    <w:p w:rsidR="00D24536" w:rsidRPr="00423956" w:rsidRDefault="00D24536" w:rsidP="00423956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hr-HR"/>
        </w:rPr>
      </w:pP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Uredbe (EZ) br. 392/2009 Europskog parlamenta i Vijeća od 23. travnja 2009. o odgovornosti prijevoznika u prijevozu putnika morem u slučaju nesreća (</w:t>
      </w:r>
      <w:r w:rsidRPr="00423956">
        <w:rPr>
          <w:rFonts w:ascii="Times New Roman" w:eastAsia="Calibri" w:hAnsi="Times New Roman" w:cs="Times New Roman"/>
          <w:i/>
          <w:iCs/>
          <w:sz w:val="28"/>
          <w:szCs w:val="28"/>
          <w:lang w:eastAsia="hr-HR"/>
        </w:rPr>
        <w:t>Regulation (EC) No 392/2009 of the European Parliament and of the Council of 23 April 2009 on the liability of carriers of passengers by sea in the event of accidents</w:t>
      </w: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),</w:t>
      </w:r>
    </w:p>
    <w:p w:rsidR="00D24536" w:rsidRPr="00423956" w:rsidRDefault="00D24536" w:rsidP="00423956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hr-HR"/>
        </w:rPr>
      </w:pP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čl. 4.a Atenske konvencije o prijevozu putnika i njihove prtljage morem iz 1974. i Protokola iz 2002. uz Konvenciju (</w:t>
      </w:r>
      <w:r w:rsidRPr="00423956">
        <w:rPr>
          <w:rFonts w:ascii="Times New Roman" w:eastAsia="Calibri" w:hAnsi="Times New Roman" w:cs="Times New Roman"/>
          <w:i/>
          <w:iCs/>
          <w:sz w:val="28"/>
          <w:szCs w:val="28"/>
          <w:lang w:eastAsia="hr-HR"/>
        </w:rPr>
        <w:t>Athens Convention relating to the Carriage of Passengers and their Luggage by Sea, 1974 and the Protocol of 2002 to the Convention</w:t>
      </w: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),</w:t>
      </w:r>
    </w:p>
    <w:p w:rsidR="00D24536" w:rsidRPr="00423956" w:rsidRDefault="00D24536" w:rsidP="00423956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hr-HR"/>
        </w:rPr>
      </w:pP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čl. 615.a st. 2. PZ-a,</w:t>
      </w:r>
    </w:p>
    <w:p w:rsidR="00D24536" w:rsidRPr="00423956" w:rsidRDefault="00D24536" w:rsidP="004239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r-HR"/>
        </w:rPr>
      </w:pPr>
    </w:p>
    <w:p w:rsidR="00D24536" w:rsidRPr="00423956" w:rsidRDefault="00D24536" w:rsidP="0042395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r-HR"/>
        </w:rPr>
      </w:pP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lučke kapetanije, kao odgovarajuća nadležna tijela u Republici Hrvatskoj (</w:t>
      </w:r>
      <w:r w:rsidRPr="00423956">
        <w:rPr>
          <w:rFonts w:ascii="Times New Roman" w:eastAsia="Calibri" w:hAnsi="Times New Roman" w:cs="Times New Roman"/>
          <w:i/>
          <w:iCs/>
          <w:sz w:val="28"/>
          <w:szCs w:val="28"/>
          <w:lang w:eastAsia="hr-HR"/>
        </w:rPr>
        <w:t>appropriate authority of a State Party/</w:t>
      </w:r>
      <w:r w:rsidRPr="0042395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423956">
        <w:rPr>
          <w:rFonts w:ascii="Times New Roman" w:eastAsia="Calibri" w:hAnsi="Times New Roman" w:cs="Times New Roman"/>
          <w:i/>
          <w:iCs/>
          <w:sz w:val="28"/>
          <w:szCs w:val="28"/>
          <w:lang w:eastAsia="hr-HR"/>
        </w:rPr>
        <w:t>Contracting State</w:t>
      </w: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 xml:space="preserve">), na temelju potvrda o postojanju osiguranja ili drugog financijskog jamstva koje </w:t>
      </w:r>
      <w:r w:rsidR="00AC5D30"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i</w:t>
      </w: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zdaju osiguratelji (</w:t>
      </w:r>
      <w:r w:rsidRPr="00423956">
        <w:rPr>
          <w:rFonts w:ascii="Times New Roman" w:eastAsia="Calibri" w:hAnsi="Times New Roman" w:cs="Times New Roman"/>
          <w:i/>
          <w:iCs/>
          <w:sz w:val="28"/>
          <w:szCs w:val="28"/>
          <w:lang w:eastAsia="hr-HR"/>
        </w:rPr>
        <w:t>Blue Card</w:t>
      </w: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 xml:space="preserve">) (u daljnjem tekstu: </w:t>
      </w:r>
      <w:r w:rsidRPr="00423956">
        <w:rPr>
          <w:rFonts w:ascii="Times New Roman" w:eastAsia="Calibri" w:hAnsi="Times New Roman" w:cs="Times New Roman"/>
          <w:i/>
          <w:iCs/>
          <w:sz w:val="28"/>
          <w:szCs w:val="28"/>
          <w:lang w:eastAsia="hr-HR"/>
        </w:rPr>
        <w:t>potvrda</w:t>
      </w: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),  izdaju odgovarajuće svjedodžbe kojima se potvrđuje da je za određeni pomorski objekt na snazi određena vrsta osiguranja ili drugo financijsko jamstvo (</w:t>
      </w:r>
      <w:r w:rsidRPr="00423956">
        <w:rPr>
          <w:rFonts w:ascii="Times New Roman" w:eastAsia="Calibri" w:hAnsi="Times New Roman" w:cs="Times New Roman"/>
          <w:i/>
          <w:iCs/>
          <w:sz w:val="28"/>
          <w:szCs w:val="28"/>
          <w:lang w:eastAsia="hr-HR"/>
        </w:rPr>
        <w:t>Certificate</w:t>
      </w: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 xml:space="preserve">) (u daljnjem tekstu: </w:t>
      </w:r>
      <w:r w:rsidRPr="00423956">
        <w:rPr>
          <w:rFonts w:ascii="Times New Roman" w:eastAsia="Calibri" w:hAnsi="Times New Roman" w:cs="Times New Roman"/>
          <w:i/>
          <w:iCs/>
          <w:sz w:val="28"/>
          <w:szCs w:val="28"/>
          <w:lang w:eastAsia="hr-HR"/>
        </w:rPr>
        <w:t>svjedodžba</w:t>
      </w: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), koje je u skladu s gore navedenim propisima.</w:t>
      </w:r>
    </w:p>
    <w:p w:rsidR="00D24536" w:rsidRPr="00423956" w:rsidRDefault="00D24536" w:rsidP="0042395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r-HR"/>
        </w:rPr>
      </w:pP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lastRenderedPageBreak/>
        <w:t xml:space="preserve">Kada lučka kapetanija temeljem gore navedenih propisa treba izdati Bunker, CLC, Wrecks ili PLR (Athens) svjedodžbu, a potvrdu je izdao jedan od dolje navedenih osiguratelja (u daljnjem tekstu: </w:t>
      </w:r>
      <w:r w:rsidRPr="00423956">
        <w:rPr>
          <w:rFonts w:ascii="Times New Roman" w:eastAsia="Calibri" w:hAnsi="Times New Roman" w:cs="Times New Roman"/>
          <w:i/>
          <w:iCs/>
          <w:sz w:val="28"/>
          <w:szCs w:val="28"/>
          <w:lang w:eastAsia="hr-HR"/>
        </w:rPr>
        <w:t>priznati osiguratelji</w:t>
      </w: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);</w:t>
      </w:r>
    </w:p>
    <w:p w:rsidR="00D24536" w:rsidRPr="00423956" w:rsidRDefault="00D24536" w:rsidP="0042395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hr-HR"/>
        </w:rPr>
      </w:pPr>
      <w:r w:rsidRPr="0042395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hr-HR"/>
        </w:rPr>
        <w:t>Priznati osiguratelji</w:t>
      </w:r>
    </w:p>
    <w:p w:rsidR="003E10DE" w:rsidRPr="00423956" w:rsidRDefault="003E10DE" w:rsidP="00423956">
      <w:pPr>
        <w:pStyle w:val="Default"/>
        <w:spacing w:after="32"/>
        <w:rPr>
          <w:rFonts w:ascii="Times New Roman" w:hAnsi="Times New Roman" w:cs="Times New Roman"/>
          <w:sz w:val="28"/>
          <w:szCs w:val="28"/>
        </w:rPr>
      </w:pPr>
      <w:r w:rsidRPr="00423956">
        <w:rPr>
          <w:rFonts w:ascii="Times New Roman" w:hAnsi="Times New Roman" w:cs="Times New Roman"/>
          <w:sz w:val="28"/>
          <w:szCs w:val="28"/>
        </w:rPr>
        <w:t xml:space="preserve">1. The American club </w:t>
      </w:r>
    </w:p>
    <w:p w:rsidR="003E10DE" w:rsidRPr="00423956" w:rsidRDefault="003E10DE" w:rsidP="00423956">
      <w:pPr>
        <w:pStyle w:val="Default"/>
        <w:spacing w:after="32"/>
        <w:rPr>
          <w:rFonts w:ascii="Times New Roman" w:hAnsi="Times New Roman" w:cs="Times New Roman"/>
          <w:sz w:val="28"/>
          <w:szCs w:val="28"/>
        </w:rPr>
      </w:pPr>
      <w:r w:rsidRPr="00423956">
        <w:rPr>
          <w:rFonts w:ascii="Times New Roman" w:hAnsi="Times New Roman" w:cs="Times New Roman"/>
          <w:sz w:val="28"/>
          <w:szCs w:val="28"/>
        </w:rPr>
        <w:t xml:space="preserve">2. North Standard </w:t>
      </w:r>
    </w:p>
    <w:p w:rsidR="003E10DE" w:rsidRPr="00423956" w:rsidRDefault="003E10DE" w:rsidP="00423956">
      <w:pPr>
        <w:pStyle w:val="Default"/>
        <w:spacing w:after="32"/>
        <w:rPr>
          <w:rFonts w:ascii="Times New Roman" w:hAnsi="Times New Roman" w:cs="Times New Roman"/>
          <w:sz w:val="28"/>
          <w:szCs w:val="28"/>
        </w:rPr>
      </w:pPr>
      <w:r w:rsidRPr="00423956">
        <w:rPr>
          <w:rFonts w:ascii="Times New Roman" w:hAnsi="Times New Roman" w:cs="Times New Roman"/>
          <w:sz w:val="28"/>
          <w:szCs w:val="28"/>
        </w:rPr>
        <w:t xml:space="preserve">3. Britannia P&amp;I </w:t>
      </w:r>
    </w:p>
    <w:p w:rsidR="003E10DE" w:rsidRPr="00423956" w:rsidRDefault="003E10DE" w:rsidP="00423956">
      <w:pPr>
        <w:pStyle w:val="Default"/>
        <w:spacing w:after="32"/>
        <w:rPr>
          <w:rFonts w:ascii="Times New Roman" w:hAnsi="Times New Roman" w:cs="Times New Roman"/>
          <w:sz w:val="28"/>
          <w:szCs w:val="28"/>
        </w:rPr>
      </w:pPr>
      <w:r w:rsidRPr="00423956">
        <w:rPr>
          <w:rFonts w:ascii="Times New Roman" w:hAnsi="Times New Roman" w:cs="Times New Roman"/>
          <w:sz w:val="28"/>
          <w:szCs w:val="28"/>
        </w:rPr>
        <w:t xml:space="preserve">4. Gard </w:t>
      </w:r>
    </w:p>
    <w:p w:rsidR="003E10DE" w:rsidRPr="00423956" w:rsidRDefault="003E10DE" w:rsidP="00423956">
      <w:pPr>
        <w:pStyle w:val="Default"/>
        <w:spacing w:after="32"/>
        <w:rPr>
          <w:rFonts w:ascii="Times New Roman" w:hAnsi="Times New Roman" w:cs="Times New Roman"/>
          <w:sz w:val="28"/>
          <w:szCs w:val="28"/>
        </w:rPr>
      </w:pPr>
      <w:r w:rsidRPr="00423956">
        <w:rPr>
          <w:rFonts w:ascii="Times New Roman" w:hAnsi="Times New Roman" w:cs="Times New Roman"/>
          <w:sz w:val="28"/>
          <w:szCs w:val="28"/>
        </w:rPr>
        <w:t xml:space="preserve">5. Skuld </w:t>
      </w:r>
    </w:p>
    <w:p w:rsidR="003E10DE" w:rsidRPr="00423956" w:rsidRDefault="003E10DE" w:rsidP="00423956">
      <w:pPr>
        <w:pStyle w:val="Default"/>
        <w:spacing w:after="32"/>
        <w:rPr>
          <w:rFonts w:ascii="Times New Roman" w:hAnsi="Times New Roman" w:cs="Times New Roman"/>
          <w:sz w:val="28"/>
          <w:szCs w:val="28"/>
        </w:rPr>
      </w:pPr>
      <w:r w:rsidRPr="00423956">
        <w:rPr>
          <w:rFonts w:ascii="Times New Roman" w:hAnsi="Times New Roman" w:cs="Times New Roman"/>
          <w:sz w:val="28"/>
          <w:szCs w:val="28"/>
        </w:rPr>
        <w:t xml:space="preserve">6. West </w:t>
      </w:r>
    </w:p>
    <w:p w:rsidR="003E10DE" w:rsidRPr="00423956" w:rsidRDefault="003E10DE" w:rsidP="00423956">
      <w:pPr>
        <w:pStyle w:val="Default"/>
        <w:spacing w:after="32"/>
        <w:rPr>
          <w:rFonts w:ascii="Times New Roman" w:hAnsi="Times New Roman" w:cs="Times New Roman"/>
          <w:sz w:val="28"/>
          <w:szCs w:val="28"/>
        </w:rPr>
      </w:pPr>
      <w:r w:rsidRPr="00423956">
        <w:rPr>
          <w:rFonts w:ascii="Times New Roman" w:hAnsi="Times New Roman" w:cs="Times New Roman"/>
          <w:sz w:val="28"/>
          <w:szCs w:val="28"/>
        </w:rPr>
        <w:t xml:space="preserve">7. UK P&amp;I </w:t>
      </w:r>
    </w:p>
    <w:p w:rsidR="003E10DE" w:rsidRPr="00423956" w:rsidRDefault="003E10DE" w:rsidP="00423956">
      <w:pPr>
        <w:pStyle w:val="Default"/>
        <w:spacing w:after="32"/>
        <w:rPr>
          <w:rFonts w:ascii="Times New Roman" w:hAnsi="Times New Roman" w:cs="Times New Roman"/>
          <w:sz w:val="28"/>
          <w:szCs w:val="28"/>
        </w:rPr>
      </w:pPr>
      <w:r w:rsidRPr="00423956">
        <w:rPr>
          <w:rFonts w:ascii="Times New Roman" w:hAnsi="Times New Roman" w:cs="Times New Roman"/>
          <w:sz w:val="28"/>
          <w:szCs w:val="28"/>
        </w:rPr>
        <w:t xml:space="preserve">8. The London P&amp;I </w:t>
      </w:r>
    </w:p>
    <w:p w:rsidR="003E10DE" w:rsidRPr="00423956" w:rsidRDefault="003E10DE" w:rsidP="00423956">
      <w:pPr>
        <w:pStyle w:val="Default"/>
        <w:spacing w:after="32"/>
        <w:rPr>
          <w:rFonts w:ascii="Times New Roman" w:hAnsi="Times New Roman" w:cs="Times New Roman"/>
          <w:sz w:val="28"/>
          <w:szCs w:val="28"/>
        </w:rPr>
      </w:pPr>
      <w:r w:rsidRPr="00423956">
        <w:rPr>
          <w:rFonts w:ascii="Times New Roman" w:hAnsi="Times New Roman" w:cs="Times New Roman"/>
          <w:sz w:val="28"/>
          <w:szCs w:val="28"/>
        </w:rPr>
        <w:t xml:space="preserve">9. Japan P&amp;I </w:t>
      </w:r>
    </w:p>
    <w:p w:rsidR="003E10DE" w:rsidRPr="00423956" w:rsidRDefault="003E10DE" w:rsidP="00423956">
      <w:pPr>
        <w:pStyle w:val="Default"/>
        <w:spacing w:after="32"/>
        <w:rPr>
          <w:rFonts w:ascii="Times New Roman" w:hAnsi="Times New Roman" w:cs="Times New Roman"/>
          <w:sz w:val="28"/>
          <w:szCs w:val="28"/>
        </w:rPr>
      </w:pPr>
      <w:r w:rsidRPr="00423956">
        <w:rPr>
          <w:rFonts w:ascii="Times New Roman" w:hAnsi="Times New Roman" w:cs="Times New Roman"/>
          <w:sz w:val="28"/>
          <w:szCs w:val="28"/>
        </w:rPr>
        <w:t xml:space="preserve">10.The Swedish Club </w:t>
      </w:r>
    </w:p>
    <w:p w:rsidR="003E10DE" w:rsidRPr="00423956" w:rsidRDefault="003E10DE" w:rsidP="00423956">
      <w:pPr>
        <w:pStyle w:val="Default"/>
        <w:spacing w:after="32"/>
        <w:rPr>
          <w:rFonts w:ascii="Times New Roman" w:hAnsi="Times New Roman" w:cs="Times New Roman"/>
          <w:sz w:val="28"/>
          <w:szCs w:val="28"/>
        </w:rPr>
      </w:pPr>
      <w:r w:rsidRPr="00423956">
        <w:rPr>
          <w:rFonts w:ascii="Times New Roman" w:hAnsi="Times New Roman" w:cs="Times New Roman"/>
          <w:sz w:val="28"/>
          <w:szCs w:val="28"/>
        </w:rPr>
        <w:t xml:space="preserve">11.Shipowners Club </w:t>
      </w:r>
    </w:p>
    <w:p w:rsidR="003E10DE" w:rsidRPr="00423956" w:rsidRDefault="003E10DE" w:rsidP="00423956">
      <w:pPr>
        <w:pStyle w:val="Default"/>
        <w:spacing w:after="32"/>
        <w:rPr>
          <w:rFonts w:ascii="Times New Roman" w:hAnsi="Times New Roman" w:cs="Times New Roman"/>
          <w:sz w:val="28"/>
          <w:szCs w:val="28"/>
        </w:rPr>
      </w:pPr>
      <w:r w:rsidRPr="00423956">
        <w:rPr>
          <w:rFonts w:ascii="Times New Roman" w:hAnsi="Times New Roman" w:cs="Times New Roman"/>
          <w:sz w:val="28"/>
          <w:szCs w:val="28"/>
        </w:rPr>
        <w:t xml:space="preserve">12.Steamship Mutual </w:t>
      </w:r>
    </w:p>
    <w:p w:rsidR="003E10DE" w:rsidRPr="00423956" w:rsidRDefault="003E10DE" w:rsidP="00423956">
      <w:pPr>
        <w:pStyle w:val="Default"/>
        <w:spacing w:after="32"/>
        <w:rPr>
          <w:rFonts w:ascii="Times New Roman" w:hAnsi="Times New Roman" w:cs="Times New Roman"/>
          <w:sz w:val="28"/>
          <w:szCs w:val="28"/>
        </w:rPr>
      </w:pPr>
      <w:r w:rsidRPr="00423956">
        <w:rPr>
          <w:rFonts w:ascii="Times New Roman" w:hAnsi="Times New Roman" w:cs="Times New Roman"/>
          <w:sz w:val="28"/>
          <w:szCs w:val="28"/>
        </w:rPr>
        <w:t xml:space="preserve">13.British Marine - London </w:t>
      </w:r>
    </w:p>
    <w:p w:rsidR="003E10DE" w:rsidRPr="00423956" w:rsidRDefault="003E10DE" w:rsidP="00423956">
      <w:pPr>
        <w:pStyle w:val="Default"/>
        <w:spacing w:after="32"/>
        <w:rPr>
          <w:rFonts w:ascii="Times New Roman" w:hAnsi="Times New Roman" w:cs="Times New Roman"/>
          <w:sz w:val="28"/>
          <w:szCs w:val="28"/>
        </w:rPr>
      </w:pPr>
      <w:r w:rsidRPr="00423956">
        <w:rPr>
          <w:rFonts w:ascii="Times New Roman" w:hAnsi="Times New Roman" w:cs="Times New Roman"/>
          <w:sz w:val="28"/>
          <w:szCs w:val="28"/>
        </w:rPr>
        <w:t xml:space="preserve">14.MS Amlin P&amp;I - London </w:t>
      </w:r>
    </w:p>
    <w:p w:rsidR="003E10DE" w:rsidRPr="00423956" w:rsidRDefault="003E10DE" w:rsidP="00423956">
      <w:pPr>
        <w:pStyle w:val="Default"/>
        <w:spacing w:after="32"/>
        <w:rPr>
          <w:rFonts w:ascii="Times New Roman" w:hAnsi="Times New Roman" w:cs="Times New Roman"/>
          <w:sz w:val="28"/>
          <w:szCs w:val="28"/>
        </w:rPr>
      </w:pPr>
      <w:r w:rsidRPr="00423956">
        <w:rPr>
          <w:rFonts w:ascii="Times New Roman" w:hAnsi="Times New Roman" w:cs="Times New Roman"/>
          <w:sz w:val="28"/>
          <w:szCs w:val="28"/>
        </w:rPr>
        <w:t xml:space="preserve">15.Hanseatic Underwriters - Hamburg </w:t>
      </w:r>
    </w:p>
    <w:p w:rsidR="003E10DE" w:rsidRPr="00423956" w:rsidRDefault="003E10DE" w:rsidP="00423956">
      <w:pPr>
        <w:pStyle w:val="Default"/>
        <w:spacing w:after="32"/>
        <w:rPr>
          <w:rFonts w:ascii="Times New Roman" w:hAnsi="Times New Roman" w:cs="Times New Roman"/>
          <w:sz w:val="28"/>
          <w:szCs w:val="28"/>
        </w:rPr>
      </w:pPr>
      <w:r w:rsidRPr="00423956">
        <w:rPr>
          <w:rFonts w:ascii="Times New Roman" w:hAnsi="Times New Roman" w:cs="Times New Roman"/>
          <w:sz w:val="28"/>
          <w:szCs w:val="28"/>
        </w:rPr>
        <w:t xml:space="preserve">16.Hydor AS – Oslo </w:t>
      </w:r>
    </w:p>
    <w:p w:rsidR="005A453A" w:rsidRPr="00423956" w:rsidRDefault="003E10DE" w:rsidP="0042395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23956">
        <w:rPr>
          <w:rFonts w:ascii="Times New Roman" w:hAnsi="Times New Roman" w:cs="Times New Roman"/>
          <w:sz w:val="28"/>
          <w:szCs w:val="28"/>
        </w:rPr>
        <w:t>17.The MECO group</w:t>
      </w:r>
    </w:p>
    <w:p w:rsidR="003E10DE" w:rsidRPr="00423956" w:rsidRDefault="003E10DE" w:rsidP="00423956">
      <w:pPr>
        <w:pStyle w:val="Default"/>
        <w:rPr>
          <w:rFonts w:ascii="Times New Roman" w:eastAsia="Calibri" w:hAnsi="Times New Roman" w:cs="Times New Roman"/>
          <w:sz w:val="28"/>
          <w:szCs w:val="28"/>
          <w:lang w:eastAsia="hr-HR"/>
        </w:rPr>
      </w:pPr>
    </w:p>
    <w:p w:rsidR="00D24536" w:rsidRPr="00423956" w:rsidRDefault="00D24536" w:rsidP="0042395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r-HR"/>
        </w:rPr>
      </w:pP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lučk</w:t>
      </w:r>
      <w:r w:rsidR="00084B7B"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a</w:t>
      </w: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 xml:space="preserve"> kapetanij</w:t>
      </w:r>
      <w:r w:rsidR="00084B7B"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a</w:t>
      </w: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 xml:space="preserve"> se neće upuštati u provjeru S&amp;P ratinga i kredibiliteta priznatog osiguratelja koji je izdao potvrdu.</w:t>
      </w:r>
    </w:p>
    <w:p w:rsidR="00D24536" w:rsidRPr="00423956" w:rsidRDefault="00D24536" w:rsidP="0042395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r-HR"/>
        </w:rPr>
      </w:pP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 xml:space="preserve">Ako je potvrdu izdao neki od osiguratelja koji nije na gornjem popisu priznatih osiguratelja, lučka kapetanija će od Ministarstva mora, prometa i infrastrukture (u daljnjem tekstu: </w:t>
      </w:r>
      <w:r w:rsidRPr="00423956">
        <w:rPr>
          <w:rFonts w:ascii="Times New Roman" w:eastAsia="Calibri" w:hAnsi="Times New Roman" w:cs="Times New Roman"/>
          <w:i/>
          <w:iCs/>
          <w:sz w:val="28"/>
          <w:szCs w:val="28"/>
          <w:lang w:eastAsia="hr-HR"/>
        </w:rPr>
        <w:t>Ministarstvo</w:t>
      </w: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) tražiti očitovanje da li se predmetni osiguratelj može smatrati priznatim osigurateljem, te da li isti može biti uvršten na popis priznatih osiguratelja.</w:t>
      </w:r>
    </w:p>
    <w:p w:rsidR="00D24536" w:rsidRPr="00423956" w:rsidRDefault="00D24536" w:rsidP="0042395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r-HR"/>
        </w:rPr>
      </w:pPr>
      <w:r w:rsidRPr="00423956">
        <w:rPr>
          <w:rFonts w:ascii="Times New Roman" w:eastAsia="Calibri" w:hAnsi="Times New Roman" w:cs="Times New Roman"/>
          <w:sz w:val="28"/>
          <w:szCs w:val="28"/>
          <w:lang w:eastAsia="hr-HR"/>
        </w:rPr>
        <w:t>Ako je očitovanje Ministarstva negativno ili isto izostane u roku od 3 mjeseca od kad je lučka kapetanija zatražila očitovanje od Ministarstva, lučka kapetanija neće izdati svjedodžbu, te će podnositelja zahtijeva za izdavanjem svjedodžbe obavijestiti o odbijanju istog.</w:t>
      </w:r>
    </w:p>
    <w:p w:rsidR="00890176" w:rsidRPr="00423956" w:rsidRDefault="00890176" w:rsidP="00423956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val="en-GB"/>
          <w14:ligatures w14:val="standardContextual"/>
        </w:rPr>
      </w:pPr>
      <w:r w:rsidRPr="00423956">
        <w:rPr>
          <w:rFonts w:ascii="Times New Roman" w:eastAsia="Calibri" w:hAnsi="Times New Roman" w:cs="Times New Roman"/>
          <w:bCs/>
          <w:sz w:val="28"/>
          <w:lang w:val="en-GB"/>
          <w14:ligatures w14:val="standardContextual"/>
        </w:rPr>
        <w:t>Kontakt podaci:</w:t>
      </w:r>
    </w:p>
    <w:p w:rsidR="00890176" w:rsidRPr="00423956" w:rsidRDefault="00890176" w:rsidP="00423956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val="en-GB"/>
          <w14:ligatures w14:val="standardContextual"/>
        </w:rPr>
      </w:pPr>
      <w:r w:rsidRPr="00423956">
        <w:rPr>
          <w:rFonts w:ascii="Times New Roman" w:eastAsia="Calibri" w:hAnsi="Times New Roman" w:cs="Times New Roman"/>
          <w:bCs/>
          <w:sz w:val="28"/>
          <w:lang w:val="en-GB"/>
          <w14:ligatures w14:val="standardContextual"/>
        </w:rPr>
        <w:t>Ministarstvo mora, prometa i infrastrukture</w:t>
      </w:r>
    </w:p>
    <w:p w:rsidR="00890176" w:rsidRPr="00423956" w:rsidRDefault="00890176" w:rsidP="00423956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val="en-GB"/>
          <w14:ligatures w14:val="standardContextual"/>
        </w:rPr>
      </w:pPr>
      <w:r w:rsidRPr="00423956">
        <w:rPr>
          <w:rFonts w:ascii="Times New Roman" w:eastAsia="Calibri" w:hAnsi="Times New Roman" w:cs="Times New Roman"/>
          <w:bCs/>
          <w:sz w:val="28"/>
          <w:lang w:val="en-GB"/>
          <w14:ligatures w14:val="standardContextual"/>
        </w:rPr>
        <w:t>Uprava za sigurnost plovidbe</w:t>
      </w:r>
    </w:p>
    <w:p w:rsidR="00890176" w:rsidRPr="00423956" w:rsidRDefault="00890176" w:rsidP="00423956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val="en-GB"/>
          <w14:ligatures w14:val="standardContextual"/>
        </w:rPr>
      </w:pPr>
      <w:r w:rsidRPr="00423956">
        <w:rPr>
          <w:rFonts w:ascii="Times New Roman" w:eastAsia="Calibri" w:hAnsi="Times New Roman" w:cs="Times New Roman"/>
          <w:bCs/>
          <w:sz w:val="28"/>
          <w:lang w:val="en-GB"/>
          <w14:ligatures w14:val="standardContextual"/>
        </w:rPr>
        <w:t>Prisavlje 14</w:t>
      </w:r>
    </w:p>
    <w:p w:rsidR="00890176" w:rsidRPr="00423956" w:rsidRDefault="00890176" w:rsidP="00423956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val="en-GB"/>
          <w14:ligatures w14:val="standardContextual"/>
        </w:rPr>
      </w:pPr>
      <w:r w:rsidRPr="00423956">
        <w:rPr>
          <w:rFonts w:ascii="Times New Roman" w:eastAsia="Calibri" w:hAnsi="Times New Roman" w:cs="Times New Roman"/>
          <w:bCs/>
          <w:sz w:val="28"/>
          <w:lang w:val="en-GB"/>
          <w14:ligatures w14:val="standardContextual"/>
        </w:rPr>
        <w:t>10000 Zagreb</w:t>
      </w:r>
    </w:p>
    <w:p w:rsidR="00890176" w:rsidRPr="00423956" w:rsidRDefault="00890176" w:rsidP="00423956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val="en-GB"/>
          <w14:ligatures w14:val="standardContextual"/>
        </w:rPr>
      </w:pPr>
      <w:r w:rsidRPr="00423956">
        <w:rPr>
          <w:rFonts w:ascii="Times New Roman" w:eastAsia="Calibri" w:hAnsi="Times New Roman" w:cs="Times New Roman"/>
          <w:bCs/>
          <w:sz w:val="28"/>
          <w:lang w:val="en-GB"/>
          <w14:ligatures w14:val="standardContextual"/>
        </w:rPr>
        <w:t>Upisnik</w:t>
      </w:r>
    </w:p>
    <w:p w:rsidR="00890176" w:rsidRPr="000E5833" w:rsidRDefault="00D56060" w:rsidP="00423956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val="en-GB"/>
          <w14:ligatures w14:val="standardContextual"/>
        </w:rPr>
      </w:pPr>
      <w:r w:rsidRPr="00423956">
        <w:rPr>
          <w:rFonts w:ascii="Times New Roman" w:eastAsia="Calibri" w:hAnsi="Times New Roman" w:cs="Times New Roman"/>
          <w:bCs/>
          <w:sz w:val="28"/>
          <w:lang w:val="en-GB"/>
          <w14:ligatures w14:val="standardContextual"/>
        </w:rPr>
        <w:t>Rozana Šabić, viša savjetnica</w:t>
      </w:r>
    </w:p>
    <w:p w:rsidR="00890176" w:rsidRPr="000E5833" w:rsidRDefault="00890176" w:rsidP="00423956">
      <w:pPr>
        <w:spacing w:after="0" w:line="240" w:lineRule="auto"/>
        <w:rPr>
          <w:rFonts w:ascii="Times New Roman" w:eastAsia="Calibri" w:hAnsi="Times New Roman" w:cs="Times New Roman"/>
          <w:bCs/>
          <w:sz w:val="28"/>
          <w:lang w:val="en-GB"/>
          <w14:ligatures w14:val="standardContextual"/>
        </w:rPr>
      </w:pPr>
      <w:r w:rsidRPr="000E5833">
        <w:rPr>
          <w:rFonts w:ascii="Times New Roman" w:eastAsia="Calibri" w:hAnsi="Times New Roman" w:cs="Times New Roman"/>
          <w:sz w:val="28"/>
          <w:lang w:val="en-GB"/>
          <w14:ligatures w14:val="standardContextual"/>
        </w:rPr>
        <w:t>E-mail:</w:t>
      </w:r>
      <w:r w:rsidRPr="000E5833">
        <w:rPr>
          <w:rFonts w:ascii="Times New Roman" w:eastAsia="Calibri" w:hAnsi="Times New Roman" w:cs="Times New Roman"/>
          <w:color w:val="0000CC"/>
          <w:sz w:val="28"/>
          <w:lang w:val="en-GB"/>
          <w14:ligatures w14:val="standardContextual"/>
        </w:rPr>
        <w:t xml:space="preserve"> </w:t>
      </w:r>
      <w:hyperlink r:id="rId7" w:history="1">
        <w:r w:rsidRPr="000E5833">
          <w:rPr>
            <w:rFonts w:ascii="Times New Roman" w:eastAsia="Calibri" w:hAnsi="Times New Roman" w:cs="Times New Roman"/>
            <w:color w:val="0000CC"/>
            <w:sz w:val="28"/>
            <w:lang w:val="en-GB"/>
            <w14:ligatures w14:val="standardContextual"/>
          </w:rPr>
          <w:t>upisnik@pomorstvo.hr</w:t>
        </w:r>
      </w:hyperlink>
    </w:p>
    <w:sectPr w:rsidR="00890176" w:rsidRPr="000E5833" w:rsidSect="004239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9FF" w:rsidRDefault="004C09FF" w:rsidP="004C09FF">
      <w:pPr>
        <w:spacing w:after="0" w:line="240" w:lineRule="auto"/>
      </w:pPr>
      <w:r>
        <w:separator/>
      </w:r>
    </w:p>
  </w:endnote>
  <w:endnote w:type="continuationSeparator" w:id="0">
    <w:p w:rsidR="004C09FF" w:rsidRDefault="004C09FF" w:rsidP="004C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FF" w:rsidRDefault="004C0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FF" w:rsidRDefault="004C09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FF" w:rsidRDefault="004C0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9FF" w:rsidRDefault="004C09FF" w:rsidP="004C09FF">
      <w:pPr>
        <w:spacing w:after="0" w:line="240" w:lineRule="auto"/>
      </w:pPr>
      <w:r>
        <w:separator/>
      </w:r>
    </w:p>
  </w:footnote>
  <w:footnote w:type="continuationSeparator" w:id="0">
    <w:p w:rsidR="004C09FF" w:rsidRDefault="004C09FF" w:rsidP="004C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FF" w:rsidRDefault="004C0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FF" w:rsidRDefault="004C0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FF" w:rsidRDefault="004C0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38F0"/>
    <w:multiLevelType w:val="hybridMultilevel"/>
    <w:tmpl w:val="ED6A993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B10C81"/>
    <w:multiLevelType w:val="hybridMultilevel"/>
    <w:tmpl w:val="B28A0CEA"/>
    <w:lvl w:ilvl="0" w:tplc="DE666BE2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72133D0"/>
    <w:multiLevelType w:val="hybridMultilevel"/>
    <w:tmpl w:val="ED6A993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36"/>
    <w:rsid w:val="00084B7B"/>
    <w:rsid w:val="000E5833"/>
    <w:rsid w:val="001927AC"/>
    <w:rsid w:val="00374E3C"/>
    <w:rsid w:val="003E10DE"/>
    <w:rsid w:val="00423956"/>
    <w:rsid w:val="00470755"/>
    <w:rsid w:val="00484510"/>
    <w:rsid w:val="004C09FF"/>
    <w:rsid w:val="00526CDF"/>
    <w:rsid w:val="005A453A"/>
    <w:rsid w:val="0065489C"/>
    <w:rsid w:val="00890176"/>
    <w:rsid w:val="00943000"/>
    <w:rsid w:val="00A17289"/>
    <w:rsid w:val="00AC5D30"/>
    <w:rsid w:val="00B94163"/>
    <w:rsid w:val="00BD13BF"/>
    <w:rsid w:val="00D24536"/>
    <w:rsid w:val="00D5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BA0C2A-4032-44A3-8264-054C7121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536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3E10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0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9FF"/>
  </w:style>
  <w:style w:type="paragraph" w:styleId="Footer">
    <w:name w:val="footer"/>
    <w:basedOn w:val="Normal"/>
    <w:link w:val="FooterChar"/>
    <w:uiPriority w:val="99"/>
    <w:unhideWhenUsed/>
    <w:rsid w:val="004C0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pisnik@pomorstvo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Mudrinić</dc:creator>
  <cp:lastModifiedBy>David Radas</cp:lastModifiedBy>
  <cp:revision>2</cp:revision>
  <dcterms:created xsi:type="dcterms:W3CDTF">2025-04-02T07:49:00Z</dcterms:created>
  <dcterms:modified xsi:type="dcterms:W3CDTF">2025-04-02T07:49:00Z</dcterms:modified>
</cp:coreProperties>
</file>